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 w:themeColor="accent1" w:themeShade="BF"/>
  <w:body>
    <w:p w:rsidR="00786A12" w:rsidRDefault="00786A12" w:rsidP="00786A12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Pr="008B1E1C" w:rsidRDefault="00786A12" w:rsidP="00F1480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EEECE1" w:themeColor="background2"/>
          <w:sz w:val="56"/>
          <w:szCs w:val="56"/>
        </w:rPr>
      </w:pPr>
      <w:r w:rsidRPr="008B1E1C">
        <w:rPr>
          <w:rFonts w:ascii="Arial Black" w:hAnsi="Arial Black" w:cs="Tahoma"/>
          <w:b/>
          <w:bCs/>
          <w:color w:val="EEECE1" w:themeColor="background2"/>
          <w:sz w:val="56"/>
          <w:szCs w:val="56"/>
        </w:rPr>
        <w:t>Памятка</w:t>
      </w:r>
      <w:r w:rsidR="00F17B6D" w:rsidRPr="008B1E1C">
        <w:rPr>
          <w:rFonts w:ascii="Arial Black" w:hAnsi="Arial Black" w:cs="Tahoma"/>
          <w:b/>
          <w:bCs/>
          <w:color w:val="EEECE1" w:themeColor="background2"/>
          <w:sz w:val="56"/>
          <w:szCs w:val="56"/>
        </w:rPr>
        <w:t xml:space="preserve"> по противодействию коррупции</w:t>
      </w:r>
    </w:p>
    <w:p w:rsidR="00786A12" w:rsidRDefault="00786A12" w:rsidP="00786A12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  <w:r>
        <w:rPr>
          <w:rFonts w:ascii="Arial Black" w:hAnsi="Arial Black" w:cs="Tahoma"/>
          <w:b/>
          <w:bCs/>
          <w:noProof/>
          <w:color w:val="FFFFFF" w:themeColor="background1"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59FD1D29" wp14:editId="5E548A21">
            <wp:simplePos x="0" y="0"/>
            <wp:positionH relativeFrom="column">
              <wp:posOffset>448310</wp:posOffset>
            </wp:positionH>
            <wp:positionV relativeFrom="paragraph">
              <wp:posOffset>95885</wp:posOffset>
            </wp:positionV>
            <wp:extent cx="8394700" cy="4646295"/>
            <wp:effectExtent l="0" t="0" r="6350" b="1905"/>
            <wp:wrapTight wrapText="bothSides">
              <wp:wrapPolygon edited="0">
                <wp:start x="0" y="0"/>
                <wp:lineTo x="0" y="21520"/>
                <wp:lineTo x="21567" y="21520"/>
                <wp:lineTo x="21567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182c89b8ba8a68742e61e7e58c32acee45f636b0738eed8ee1fbd8436368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700" cy="464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8B1E1C" w:rsidRPr="00F1480F" w:rsidRDefault="008B1E1C" w:rsidP="00F1480F">
      <w:pPr>
        <w:autoSpaceDE w:val="0"/>
        <w:autoSpaceDN w:val="0"/>
        <w:adjustRightInd w:val="0"/>
        <w:spacing w:after="0" w:line="240" w:lineRule="auto"/>
        <w:rPr>
          <w:rFonts w:ascii="Arial Black" w:hAnsi="Arial Black" w:cs="Tahoma"/>
          <w:b/>
          <w:bCs/>
          <w:color w:val="EEECE1" w:themeColor="background2"/>
          <w:sz w:val="16"/>
          <w:szCs w:val="16"/>
        </w:rPr>
      </w:pPr>
    </w:p>
    <w:p w:rsidR="00F1480F" w:rsidRDefault="00786A12" w:rsidP="00F1480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EEECE1" w:themeColor="background2"/>
          <w:sz w:val="28"/>
          <w:szCs w:val="28"/>
        </w:rPr>
      </w:pPr>
      <w:r w:rsidRPr="00F17B6D">
        <w:rPr>
          <w:rFonts w:ascii="Arial Black" w:hAnsi="Arial Black" w:cs="Tahoma"/>
          <w:b/>
          <w:bCs/>
          <w:color w:val="EEECE1" w:themeColor="background2"/>
          <w:sz w:val="28"/>
          <w:szCs w:val="28"/>
        </w:rPr>
        <w:t>Пенза 2019</w:t>
      </w:r>
    </w:p>
    <w:p w:rsidR="00F1480F" w:rsidRPr="00F1480F" w:rsidRDefault="00F1480F" w:rsidP="00F1480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EEECE1" w:themeColor="background2"/>
          <w:sz w:val="16"/>
          <w:szCs w:val="16"/>
        </w:rPr>
      </w:pPr>
    </w:p>
    <w:p w:rsidR="00F1480F" w:rsidRPr="00F1480F" w:rsidRDefault="00F1480F" w:rsidP="00F1480F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EEECE1" w:themeColor="background2"/>
          <w:sz w:val="24"/>
          <w:szCs w:val="24"/>
        </w:rPr>
      </w:pPr>
      <w:r w:rsidRPr="00F1480F">
        <w:rPr>
          <w:rFonts w:ascii="Arial Black" w:hAnsi="Arial Black" w:cs="Tahoma"/>
          <w:b/>
          <w:bCs/>
          <w:color w:val="EEECE1" w:themeColor="background2"/>
          <w:sz w:val="24"/>
          <w:szCs w:val="24"/>
        </w:rPr>
        <w:t>АНО ДО ЦО «Интеллект Пенза»</w:t>
      </w:r>
      <w:proofErr w:type="gramStart"/>
      <w:r w:rsidRPr="00F1480F">
        <w:rPr>
          <w:rFonts w:ascii="Arial Black" w:hAnsi="Arial Black" w:cs="Tahoma"/>
          <w:b/>
          <w:bCs/>
          <w:color w:val="EEECE1" w:themeColor="background2"/>
          <w:sz w:val="24"/>
          <w:szCs w:val="24"/>
        </w:rPr>
        <w:t xml:space="preserve"> ,</w:t>
      </w:r>
      <w:proofErr w:type="gramEnd"/>
      <w:r w:rsidRPr="00F1480F">
        <w:rPr>
          <w:rFonts w:ascii="Arial Black" w:hAnsi="Arial Black" w:cs="Tahoma"/>
          <w:b/>
          <w:bCs/>
          <w:color w:val="EEECE1" w:themeColor="background2"/>
          <w:sz w:val="24"/>
          <w:szCs w:val="24"/>
        </w:rPr>
        <w:t xml:space="preserve"> при поддержке Администрации города Пензы</w:t>
      </w:r>
    </w:p>
    <w:p w:rsidR="00786A12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FFFFFF" w:themeColor="background1"/>
          <w:sz w:val="28"/>
          <w:szCs w:val="28"/>
          <w:u w:val="single"/>
        </w:rPr>
      </w:pPr>
    </w:p>
    <w:p w:rsidR="00786A12" w:rsidRPr="00F17B6D" w:rsidRDefault="00786A12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EEECE1" w:themeColor="background2"/>
          <w:sz w:val="28"/>
          <w:szCs w:val="28"/>
          <w:u w:val="single"/>
        </w:rPr>
      </w:pPr>
    </w:p>
    <w:p w:rsidR="005A3F53" w:rsidRPr="00F17B6D" w:rsidRDefault="005A3F53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ahoma"/>
          <w:b/>
          <w:bCs/>
          <w:color w:val="EEECE1" w:themeColor="background2"/>
          <w:sz w:val="28"/>
          <w:szCs w:val="28"/>
          <w:u w:val="single"/>
        </w:rPr>
      </w:pPr>
      <w:r w:rsidRPr="00F17B6D">
        <w:rPr>
          <w:rFonts w:ascii="Arial Black" w:hAnsi="Arial Black" w:cs="Tahoma"/>
          <w:b/>
          <w:bCs/>
          <w:color w:val="EEECE1" w:themeColor="background2"/>
          <w:sz w:val="28"/>
          <w:szCs w:val="28"/>
          <w:u w:val="single"/>
        </w:rPr>
        <w:t>ЧТО ТАКОЕ КОРРУПЦИЯ:</w:t>
      </w:r>
    </w:p>
    <w:p w:rsidR="005A3F53" w:rsidRPr="00F17B6D" w:rsidRDefault="005A3F53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EEECE1" w:themeColor="background2"/>
          <w:sz w:val="28"/>
          <w:szCs w:val="28"/>
        </w:rPr>
      </w:pPr>
    </w:p>
    <w:p w:rsidR="00786A12" w:rsidRPr="00F17B6D" w:rsidRDefault="00786A12" w:rsidP="008B1E1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color w:val="EEECE1" w:themeColor="background2"/>
          <w:sz w:val="28"/>
          <w:szCs w:val="28"/>
        </w:rPr>
      </w:pPr>
    </w:p>
    <w:p w:rsidR="005A3F53" w:rsidRPr="00F17B6D" w:rsidRDefault="005A3F53" w:rsidP="008B1E1C">
      <w:pPr>
        <w:autoSpaceDE w:val="0"/>
        <w:autoSpaceDN w:val="0"/>
        <w:adjustRightInd w:val="0"/>
        <w:spacing w:after="0"/>
        <w:rPr>
          <w:rFonts w:ascii="Tahoma" w:hAnsi="Tahoma" w:cs="Tahoma"/>
          <w:b/>
          <w:color w:val="EEECE1" w:themeColor="background2"/>
          <w:sz w:val="24"/>
          <w:szCs w:val="24"/>
        </w:rPr>
      </w:pPr>
      <w:proofErr w:type="gramStart"/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2E02C1" w:rsidRPr="00F17B6D" w:rsidRDefault="002E02C1" w:rsidP="00786A12">
      <w:pPr>
        <w:pStyle w:val="Default"/>
        <w:spacing w:before="120" w:after="120"/>
        <w:rPr>
          <w:rFonts w:ascii="Tahoma" w:hAnsi="Tahoma" w:cs="Tahoma"/>
          <w:b/>
          <w:color w:val="EEECE1" w:themeColor="background2"/>
        </w:rPr>
      </w:pPr>
    </w:p>
    <w:p w:rsidR="005A3F53" w:rsidRPr="00F17B6D" w:rsidRDefault="005A3F53" w:rsidP="00786A12">
      <w:pPr>
        <w:pStyle w:val="Default"/>
        <w:spacing w:before="120" w:after="120"/>
        <w:rPr>
          <w:rFonts w:ascii="Tahoma" w:hAnsi="Tahoma" w:cs="Tahoma"/>
          <w:b/>
          <w:bCs/>
          <w:color w:val="EEECE1" w:themeColor="background2"/>
          <w:u w:val="single"/>
        </w:rPr>
      </w:pPr>
      <w:r w:rsidRPr="00F17B6D">
        <w:rPr>
          <w:rFonts w:ascii="Tahoma" w:hAnsi="Tahoma" w:cs="Tahoma"/>
          <w:b/>
          <w:color w:val="EEECE1" w:themeColor="background2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5A3F53" w:rsidRDefault="005A3F53" w:rsidP="008B1E1C">
      <w:pPr>
        <w:pStyle w:val="Default"/>
        <w:spacing w:before="120" w:after="120"/>
        <w:rPr>
          <w:rFonts w:ascii="Arial Black" w:hAnsi="Arial Black"/>
          <w:b/>
          <w:bCs/>
          <w:color w:val="FFFFFF" w:themeColor="background1"/>
          <w:sz w:val="32"/>
          <w:szCs w:val="32"/>
          <w:u w:val="single"/>
        </w:rPr>
      </w:pPr>
    </w:p>
    <w:p w:rsidR="005A3F53" w:rsidRDefault="00786A12" w:rsidP="005A3F53">
      <w:pPr>
        <w:pStyle w:val="Default"/>
        <w:spacing w:before="120" w:after="120"/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  <w:u w:val="single"/>
        </w:rPr>
      </w:pPr>
      <w:r>
        <w:rPr>
          <w:rFonts w:ascii="Tahoma" w:hAnsi="Tahoma" w:cs="Tahoma"/>
          <w:b/>
          <w:noProof/>
          <w:color w:val="FFFFFF" w:themeColor="background1"/>
          <w:lang w:eastAsia="ru-RU"/>
        </w:rPr>
        <w:drawing>
          <wp:anchor distT="0" distB="0" distL="114300" distR="114300" simplePos="0" relativeHeight="251658240" behindDoc="1" locked="0" layoutInCell="1" allowOverlap="1" wp14:anchorId="35D8BF03" wp14:editId="5724A058">
            <wp:simplePos x="0" y="0"/>
            <wp:positionH relativeFrom="column">
              <wp:posOffset>3166110</wp:posOffset>
            </wp:positionH>
            <wp:positionV relativeFrom="paragraph">
              <wp:posOffset>299085</wp:posOffset>
            </wp:positionV>
            <wp:extent cx="2831465" cy="2398395"/>
            <wp:effectExtent l="0" t="0" r="6985" b="1905"/>
            <wp:wrapTight wrapText="bothSides">
              <wp:wrapPolygon edited="0">
                <wp:start x="0" y="0"/>
                <wp:lineTo x="0" y="21446"/>
                <wp:lineTo x="21508" y="21446"/>
                <wp:lineTo x="2150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rupsi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465" cy="239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F53" w:rsidRDefault="005A3F53" w:rsidP="005A3F53">
      <w:pPr>
        <w:pStyle w:val="Default"/>
        <w:spacing w:before="120" w:after="120"/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  <w:u w:val="single"/>
        </w:rPr>
      </w:pPr>
    </w:p>
    <w:p w:rsidR="005A3F53" w:rsidRDefault="005A3F53" w:rsidP="005A3F53">
      <w:pPr>
        <w:pStyle w:val="Default"/>
        <w:spacing w:before="120" w:after="120"/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  <w:u w:val="single"/>
        </w:rPr>
      </w:pPr>
    </w:p>
    <w:p w:rsidR="005A3F53" w:rsidRDefault="005A3F53" w:rsidP="005A3F53">
      <w:pPr>
        <w:pStyle w:val="Default"/>
        <w:spacing w:before="120" w:after="120"/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  <w:u w:val="single"/>
        </w:rPr>
      </w:pPr>
    </w:p>
    <w:p w:rsidR="005A3F53" w:rsidRDefault="005A3F53" w:rsidP="005A3F53">
      <w:pPr>
        <w:pStyle w:val="Default"/>
        <w:spacing w:before="120" w:after="120"/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  <w:u w:val="single"/>
        </w:rPr>
      </w:pPr>
    </w:p>
    <w:p w:rsidR="005A3F53" w:rsidRDefault="005A3F53" w:rsidP="005A3F53">
      <w:pPr>
        <w:pStyle w:val="Default"/>
        <w:spacing w:before="120" w:after="120"/>
        <w:jc w:val="center"/>
        <w:rPr>
          <w:rFonts w:ascii="Arial Black" w:hAnsi="Arial Black"/>
          <w:b/>
          <w:bCs/>
          <w:color w:val="FFFFFF" w:themeColor="background1"/>
          <w:sz w:val="32"/>
          <w:szCs w:val="32"/>
          <w:u w:val="single"/>
        </w:rPr>
      </w:pPr>
    </w:p>
    <w:p w:rsidR="00A9616A" w:rsidRDefault="00A9616A" w:rsidP="008B1E1C">
      <w:pPr>
        <w:pStyle w:val="Default"/>
        <w:spacing w:before="120" w:after="120"/>
        <w:rPr>
          <w:rFonts w:ascii="Arial Black" w:hAnsi="Arial Black"/>
          <w:b/>
          <w:bCs/>
          <w:color w:val="FFFFFF" w:themeColor="background1"/>
          <w:sz w:val="32"/>
          <w:szCs w:val="32"/>
          <w:u w:val="single"/>
        </w:rPr>
      </w:pPr>
    </w:p>
    <w:p w:rsidR="008B1E1C" w:rsidRPr="008B1E1C" w:rsidRDefault="008B1E1C" w:rsidP="008B1E1C">
      <w:pPr>
        <w:pStyle w:val="Default"/>
        <w:spacing w:before="120" w:after="120"/>
        <w:rPr>
          <w:rFonts w:ascii="Arial Black" w:hAnsi="Arial Black"/>
          <w:b/>
          <w:bCs/>
          <w:color w:val="FFFFFF" w:themeColor="background1"/>
          <w:sz w:val="16"/>
          <w:szCs w:val="16"/>
          <w:u w:val="single"/>
        </w:rPr>
      </w:pPr>
    </w:p>
    <w:p w:rsidR="008B1E1C" w:rsidRDefault="008B1E1C" w:rsidP="008B1E1C">
      <w:pPr>
        <w:pStyle w:val="Default"/>
        <w:spacing w:before="120" w:after="120"/>
        <w:jc w:val="center"/>
        <w:rPr>
          <w:rFonts w:ascii="Arial Black" w:hAnsi="Arial Black"/>
          <w:b/>
          <w:bCs/>
          <w:color w:val="EEECE1" w:themeColor="background2"/>
          <w:sz w:val="32"/>
          <w:szCs w:val="32"/>
          <w:u w:val="single"/>
        </w:rPr>
      </w:pPr>
    </w:p>
    <w:p w:rsidR="008B1E1C" w:rsidRDefault="008B1E1C" w:rsidP="008B1E1C">
      <w:pPr>
        <w:pStyle w:val="Default"/>
        <w:spacing w:before="120" w:after="120"/>
        <w:jc w:val="center"/>
        <w:rPr>
          <w:rFonts w:ascii="Arial Black" w:hAnsi="Arial Black"/>
          <w:b/>
          <w:bCs/>
          <w:color w:val="EEECE1" w:themeColor="background2"/>
          <w:sz w:val="32"/>
          <w:szCs w:val="32"/>
          <w:u w:val="single"/>
        </w:rPr>
      </w:pPr>
    </w:p>
    <w:p w:rsidR="005A3F53" w:rsidRDefault="00FF27E0" w:rsidP="008B1E1C">
      <w:pPr>
        <w:pStyle w:val="Default"/>
        <w:spacing w:before="120" w:after="120"/>
        <w:jc w:val="center"/>
        <w:rPr>
          <w:rFonts w:ascii="Arial Black" w:hAnsi="Arial Black"/>
          <w:b/>
          <w:bCs/>
          <w:color w:val="EEECE1" w:themeColor="background2"/>
          <w:sz w:val="32"/>
          <w:szCs w:val="32"/>
          <w:u w:val="single"/>
        </w:rPr>
      </w:pPr>
      <w:r w:rsidRPr="00F17B6D">
        <w:rPr>
          <w:rFonts w:ascii="Arial Black" w:hAnsi="Arial Black"/>
          <w:b/>
          <w:bCs/>
          <w:color w:val="EEECE1" w:themeColor="background2"/>
          <w:sz w:val="32"/>
          <w:szCs w:val="32"/>
          <w:u w:val="single"/>
        </w:rPr>
        <w:t xml:space="preserve">Что такое взятка? </w:t>
      </w:r>
    </w:p>
    <w:p w:rsidR="008B1E1C" w:rsidRPr="008B1E1C" w:rsidRDefault="008B1E1C" w:rsidP="008B1E1C">
      <w:pPr>
        <w:pStyle w:val="Default"/>
        <w:spacing w:before="120" w:after="120"/>
        <w:jc w:val="center"/>
        <w:rPr>
          <w:rFonts w:ascii="Arial Black" w:hAnsi="Arial Black"/>
          <w:b/>
          <w:bCs/>
          <w:color w:val="EEECE1" w:themeColor="background2"/>
          <w:sz w:val="16"/>
          <w:szCs w:val="16"/>
          <w:u w:val="single"/>
        </w:rPr>
      </w:pPr>
    </w:p>
    <w:p w:rsidR="00FF27E0" w:rsidRPr="00F17B6D" w:rsidRDefault="00FF27E0" w:rsidP="008B1E1C">
      <w:pPr>
        <w:pStyle w:val="Default"/>
        <w:spacing w:line="276" w:lineRule="auto"/>
        <w:jc w:val="both"/>
        <w:rPr>
          <w:rFonts w:ascii="Tahoma" w:hAnsi="Tahoma" w:cs="Tahoma"/>
          <w:b/>
          <w:color w:val="EEECE1" w:themeColor="background2"/>
        </w:rPr>
      </w:pPr>
      <w:r w:rsidRPr="00F17B6D">
        <w:rPr>
          <w:rFonts w:ascii="Tahoma" w:hAnsi="Tahoma" w:cs="Tahoma"/>
          <w:b/>
          <w:color w:val="EEECE1" w:themeColor="background2"/>
        </w:rPr>
        <w:t>􀀳 Уголовный кодекс Российской Федерации пре</w:t>
      </w:r>
      <w:r w:rsidR="00E0256B" w:rsidRPr="00F17B6D">
        <w:rPr>
          <w:rFonts w:ascii="Tahoma" w:hAnsi="Tahoma" w:cs="Tahoma"/>
          <w:b/>
          <w:color w:val="EEECE1" w:themeColor="background2"/>
        </w:rPr>
        <w:t>дусматривает два вида преступле</w:t>
      </w:r>
      <w:r w:rsidRPr="00F17B6D">
        <w:rPr>
          <w:rFonts w:ascii="Tahoma" w:hAnsi="Tahoma" w:cs="Tahoma"/>
          <w:b/>
          <w:color w:val="EEECE1" w:themeColor="background2"/>
        </w:rPr>
        <w:t xml:space="preserve">ний, связанных с </w:t>
      </w:r>
      <w:r w:rsidRPr="00F17B6D">
        <w:rPr>
          <w:rFonts w:ascii="Tahoma" w:hAnsi="Tahoma" w:cs="Tahoma"/>
          <w:b/>
          <w:bCs/>
          <w:color w:val="EEECE1" w:themeColor="background2"/>
        </w:rPr>
        <w:t>взяткой</w:t>
      </w:r>
      <w:r w:rsidRPr="00F17B6D">
        <w:rPr>
          <w:rFonts w:ascii="Tahoma" w:hAnsi="Tahoma" w:cs="Tahoma"/>
          <w:b/>
          <w:color w:val="EEECE1" w:themeColor="background2"/>
        </w:rPr>
        <w:t xml:space="preserve">: получение взятки (статья 290) и дача взятки (статья 291). </w:t>
      </w:r>
    </w:p>
    <w:p w:rsidR="00FF27E0" w:rsidRPr="00F17B6D" w:rsidRDefault="00FF27E0" w:rsidP="008B1E1C">
      <w:pPr>
        <w:pStyle w:val="Default"/>
        <w:spacing w:line="276" w:lineRule="auto"/>
        <w:jc w:val="both"/>
        <w:rPr>
          <w:rFonts w:ascii="Tahoma" w:hAnsi="Tahoma" w:cs="Tahoma"/>
          <w:b/>
          <w:color w:val="EEECE1" w:themeColor="background2"/>
        </w:rPr>
      </w:pPr>
      <w:r w:rsidRPr="00F17B6D">
        <w:rPr>
          <w:rFonts w:ascii="Tahoma" w:hAnsi="Tahoma" w:cs="Tahoma"/>
          <w:b/>
          <w:color w:val="EEECE1" w:themeColor="background2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(взяткодатель). </w:t>
      </w:r>
    </w:p>
    <w:p w:rsidR="002E02C1" w:rsidRPr="008B1E1C" w:rsidRDefault="002E02C1" w:rsidP="008B1E1C">
      <w:pPr>
        <w:pStyle w:val="Default"/>
        <w:spacing w:line="276" w:lineRule="auto"/>
        <w:jc w:val="both"/>
        <w:rPr>
          <w:rFonts w:ascii="Tahoma" w:hAnsi="Tahoma" w:cs="Tahoma"/>
          <w:b/>
          <w:color w:val="EEECE1" w:themeColor="background2"/>
          <w:sz w:val="16"/>
          <w:szCs w:val="16"/>
        </w:rPr>
      </w:pPr>
    </w:p>
    <w:p w:rsidR="00FF27E0" w:rsidRPr="00F17B6D" w:rsidRDefault="00FF27E0" w:rsidP="008B1E1C">
      <w:pPr>
        <w:pStyle w:val="Default"/>
        <w:spacing w:line="276" w:lineRule="auto"/>
        <w:jc w:val="both"/>
        <w:rPr>
          <w:rFonts w:ascii="Tahoma" w:hAnsi="Tahoma" w:cs="Tahoma"/>
          <w:b/>
          <w:color w:val="EEECE1" w:themeColor="background2"/>
        </w:rPr>
      </w:pPr>
      <w:r w:rsidRPr="00F17B6D">
        <w:rPr>
          <w:rFonts w:ascii="Tahoma" w:hAnsi="Tahoma" w:cs="Tahoma"/>
          <w:b/>
          <w:color w:val="EEECE1" w:themeColor="background2"/>
        </w:rPr>
        <w:t xml:space="preserve">􀀳 </w:t>
      </w:r>
      <w:r w:rsidRPr="00F17B6D">
        <w:rPr>
          <w:rFonts w:ascii="Tahoma" w:hAnsi="Tahoma" w:cs="Tahoma"/>
          <w:b/>
          <w:bCs/>
          <w:color w:val="EEECE1" w:themeColor="background2"/>
        </w:rPr>
        <w:t xml:space="preserve">Получение взятки </w:t>
      </w:r>
      <w:r w:rsidRPr="00F17B6D">
        <w:rPr>
          <w:rFonts w:ascii="Tahoma" w:hAnsi="Tahoma" w:cs="Tahoma"/>
          <w:b/>
          <w:color w:val="EEECE1" w:themeColor="background2"/>
        </w:rPr>
        <w:t>— одно из самых опасны</w:t>
      </w:r>
      <w:r w:rsidR="00E0256B" w:rsidRPr="00F17B6D">
        <w:rPr>
          <w:rFonts w:ascii="Tahoma" w:hAnsi="Tahoma" w:cs="Tahoma"/>
          <w:b/>
          <w:color w:val="EEECE1" w:themeColor="background2"/>
        </w:rPr>
        <w:t>х должностных преступлений, осо</w:t>
      </w:r>
      <w:r w:rsidRPr="00F17B6D">
        <w:rPr>
          <w:rFonts w:ascii="Tahoma" w:hAnsi="Tahoma" w:cs="Tahoma"/>
          <w:b/>
          <w:color w:val="EEECE1" w:themeColor="background2"/>
        </w:rPr>
        <w:t xml:space="preserve">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 </w:t>
      </w:r>
    </w:p>
    <w:p w:rsidR="002E02C1" w:rsidRPr="008B1E1C" w:rsidRDefault="002E02C1" w:rsidP="008B1E1C">
      <w:pPr>
        <w:pStyle w:val="Default"/>
        <w:spacing w:line="276" w:lineRule="auto"/>
        <w:jc w:val="both"/>
        <w:rPr>
          <w:rFonts w:ascii="Tahoma" w:hAnsi="Tahoma" w:cs="Tahoma"/>
          <w:b/>
          <w:color w:val="EEECE1" w:themeColor="background2"/>
          <w:sz w:val="16"/>
          <w:szCs w:val="16"/>
        </w:rPr>
      </w:pPr>
    </w:p>
    <w:p w:rsidR="00FF27E0" w:rsidRPr="00F17B6D" w:rsidRDefault="00FF27E0" w:rsidP="008B1E1C">
      <w:pPr>
        <w:pStyle w:val="Default"/>
        <w:spacing w:line="276" w:lineRule="auto"/>
        <w:jc w:val="both"/>
        <w:rPr>
          <w:rFonts w:ascii="Tahoma" w:hAnsi="Tahoma" w:cs="Tahoma"/>
          <w:b/>
          <w:color w:val="EEECE1" w:themeColor="background2"/>
        </w:rPr>
      </w:pPr>
      <w:r w:rsidRPr="00F17B6D">
        <w:rPr>
          <w:rFonts w:ascii="Tahoma" w:hAnsi="Tahoma" w:cs="Tahoma"/>
          <w:b/>
          <w:color w:val="EEECE1" w:themeColor="background2"/>
        </w:rPr>
        <w:t xml:space="preserve">􀀳 </w:t>
      </w:r>
      <w:r w:rsidRPr="00F17B6D">
        <w:rPr>
          <w:rFonts w:ascii="Tahoma" w:hAnsi="Tahoma" w:cs="Tahoma"/>
          <w:b/>
          <w:bCs/>
          <w:color w:val="EEECE1" w:themeColor="background2"/>
        </w:rPr>
        <w:t xml:space="preserve">Дача взятки </w:t>
      </w:r>
      <w:r w:rsidRPr="00F17B6D">
        <w:rPr>
          <w:rFonts w:ascii="Tahoma" w:hAnsi="Tahoma" w:cs="Tahoma"/>
          <w:b/>
          <w:color w:val="EEECE1" w:themeColor="background2"/>
        </w:rPr>
        <w:t>— преступление, направленное на склонение должностного лица к совершению незаконных действий (бездействи</w:t>
      </w:r>
      <w:r w:rsidR="00E0256B" w:rsidRPr="00F17B6D">
        <w:rPr>
          <w:rFonts w:ascii="Tahoma" w:hAnsi="Tahoma" w:cs="Tahoma"/>
          <w:b/>
          <w:color w:val="EEECE1" w:themeColor="background2"/>
        </w:rPr>
        <w:t>я) или получению каких-либо пре</w:t>
      </w:r>
      <w:r w:rsidRPr="00F17B6D">
        <w:rPr>
          <w:rFonts w:ascii="Tahoma" w:hAnsi="Tahoma" w:cs="Tahoma"/>
          <w:b/>
          <w:color w:val="EEECE1" w:themeColor="background2"/>
        </w:rPr>
        <w:t xml:space="preserve">имуществ в пользу дающего. </w:t>
      </w:r>
    </w:p>
    <w:p w:rsidR="005A3F53" w:rsidRPr="008B1E1C" w:rsidRDefault="005A3F53" w:rsidP="008B1E1C">
      <w:pPr>
        <w:pStyle w:val="Default"/>
        <w:spacing w:line="276" w:lineRule="auto"/>
        <w:jc w:val="both"/>
        <w:rPr>
          <w:rFonts w:ascii="Arial Black" w:hAnsi="Arial Black"/>
          <w:color w:val="EEECE1" w:themeColor="background2"/>
          <w:sz w:val="16"/>
          <w:szCs w:val="16"/>
          <w:u w:val="single"/>
        </w:rPr>
      </w:pPr>
    </w:p>
    <w:p w:rsidR="002008AD" w:rsidRPr="00F17B6D" w:rsidRDefault="002008AD" w:rsidP="002008AD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EEECE1" w:themeColor="background2"/>
          <w:sz w:val="32"/>
          <w:szCs w:val="32"/>
          <w:u w:val="single"/>
        </w:rPr>
      </w:pPr>
      <w:r w:rsidRPr="00F17B6D">
        <w:rPr>
          <w:rFonts w:ascii="Arial Black" w:hAnsi="Arial Black" w:cs="Times New Roman"/>
          <w:b/>
          <w:bCs/>
          <w:color w:val="EEECE1" w:themeColor="background2"/>
          <w:sz w:val="32"/>
          <w:szCs w:val="32"/>
          <w:u w:val="single"/>
        </w:rPr>
        <w:t xml:space="preserve">Взяткой могут быть: </w:t>
      </w:r>
    </w:p>
    <w:p w:rsidR="00A9616A" w:rsidRPr="00F17B6D" w:rsidRDefault="00A9616A" w:rsidP="00200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2008AD" w:rsidRPr="00F17B6D" w:rsidRDefault="0066197B" w:rsidP="008B1E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proofErr w:type="gramStart"/>
      <w:r w:rsidRPr="00F17B6D">
        <w:rPr>
          <w:rFonts w:ascii="Tahoma" w:hAnsi="Tahoma" w:cs="Tahoma"/>
          <w:b/>
          <w:color w:val="EEECE1" w:themeColor="background2"/>
        </w:rPr>
        <w:t>􀀳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 </w:t>
      </w:r>
      <w:r w:rsidR="00E0256B"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>П</w:t>
      </w:r>
      <w:r w:rsidR="002008AD"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редметы — </w:t>
      </w:r>
      <w:r w:rsidR="002008AD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деньги, в том числе валюта; банков</w:t>
      </w:r>
      <w:r w:rsidR="00E0256B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ские чеки и ценные бумаги; изде</w:t>
      </w:r>
      <w:r w:rsidR="002008AD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лия из драгоценных металлов и камней; автомаш</w:t>
      </w:r>
      <w:r w:rsidR="00E0256B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ины; продукты питания; видеотех</w:t>
      </w:r>
      <w:r w:rsidR="002008AD"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ника, бытовые приборы и другие товары; квартиры, дачи, загородные дома, гаражи, земельные участки и другая недвижимость </w:t>
      </w:r>
      <w:proofErr w:type="gramEnd"/>
    </w:p>
    <w:p w:rsidR="002008AD" w:rsidRPr="00F17B6D" w:rsidRDefault="002008AD" w:rsidP="008B1E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услуги и выгоды 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—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 </w:t>
      </w:r>
    </w:p>
    <w:p w:rsidR="002E02C1" w:rsidRPr="00F17B6D" w:rsidRDefault="002E02C1" w:rsidP="002008AD">
      <w:pPr>
        <w:pStyle w:val="Default"/>
        <w:jc w:val="both"/>
        <w:rPr>
          <w:rFonts w:ascii="Tahoma" w:hAnsi="Tahoma" w:cs="Tahoma"/>
          <w:b/>
          <w:color w:val="EEECE1" w:themeColor="background2"/>
        </w:rPr>
      </w:pPr>
    </w:p>
    <w:p w:rsidR="002008AD" w:rsidRPr="00F17B6D" w:rsidRDefault="002008AD" w:rsidP="008B1E1C">
      <w:pPr>
        <w:pStyle w:val="Default"/>
        <w:spacing w:line="276" w:lineRule="auto"/>
        <w:jc w:val="both"/>
        <w:rPr>
          <w:rFonts w:ascii="Tahoma" w:hAnsi="Tahoma" w:cs="Tahoma"/>
          <w:b/>
          <w:color w:val="EEECE1" w:themeColor="background2"/>
        </w:rPr>
      </w:pPr>
      <w:r w:rsidRPr="00F17B6D">
        <w:rPr>
          <w:rFonts w:ascii="Tahoma" w:hAnsi="Tahoma" w:cs="Tahoma"/>
          <w:b/>
          <w:color w:val="EEECE1" w:themeColor="background2"/>
        </w:rPr>
        <w:t xml:space="preserve">􀀳 </w:t>
      </w:r>
      <w:r w:rsidRPr="00F17B6D">
        <w:rPr>
          <w:rFonts w:ascii="Tahoma" w:hAnsi="Tahoma" w:cs="Tahoma"/>
          <w:b/>
          <w:bCs/>
          <w:color w:val="EEECE1" w:themeColor="background2"/>
        </w:rPr>
        <w:t xml:space="preserve">Завуалированная форма взятки </w:t>
      </w:r>
      <w:r w:rsidRPr="00F17B6D">
        <w:rPr>
          <w:rFonts w:ascii="Tahoma" w:hAnsi="Tahoma" w:cs="Tahoma"/>
          <w:b/>
          <w:color w:val="EEECE1" w:themeColor="background2"/>
        </w:rPr>
        <w:t xml:space="preserve">— банковская ссуда в </w:t>
      </w:r>
      <w:r w:rsidR="00E0256B" w:rsidRPr="00F17B6D">
        <w:rPr>
          <w:rFonts w:ascii="Tahoma" w:hAnsi="Tahoma" w:cs="Tahoma"/>
          <w:b/>
          <w:color w:val="EEECE1" w:themeColor="background2"/>
        </w:rPr>
        <w:t>долг или под видом по</w:t>
      </w:r>
      <w:r w:rsidRPr="00F17B6D">
        <w:rPr>
          <w:rFonts w:ascii="Tahoma" w:hAnsi="Tahoma" w:cs="Tahoma"/>
          <w:b/>
          <w:color w:val="EEECE1" w:themeColor="background2"/>
        </w:rPr>
        <w:t xml:space="preserve">гашения несуществующего долга; оплата товаров, купленных по заниженной цене; покупка товаров по завышенной цене; заключение фиктивных трудовых договоров с выплатой зарплаты взяточнику, его родственникам или друзьям; получение </w:t>
      </w:r>
      <w:proofErr w:type="gramStart"/>
      <w:r w:rsidRPr="00F17B6D">
        <w:rPr>
          <w:rFonts w:ascii="Tahoma" w:hAnsi="Tahoma" w:cs="Tahoma"/>
          <w:b/>
          <w:color w:val="EEECE1" w:themeColor="background2"/>
        </w:rPr>
        <w:t>льгот-</w:t>
      </w:r>
      <w:proofErr w:type="spellStart"/>
      <w:r w:rsidRPr="00F17B6D">
        <w:rPr>
          <w:rFonts w:ascii="Tahoma" w:hAnsi="Tahoma" w:cs="Tahoma"/>
          <w:b/>
          <w:color w:val="EEECE1" w:themeColor="background2"/>
        </w:rPr>
        <w:t>ного</w:t>
      </w:r>
      <w:proofErr w:type="spellEnd"/>
      <w:proofErr w:type="gramEnd"/>
      <w:r w:rsidRPr="00F17B6D">
        <w:rPr>
          <w:rFonts w:ascii="Tahoma" w:hAnsi="Tahoma" w:cs="Tahoma"/>
          <w:b/>
          <w:color w:val="EEECE1" w:themeColor="background2"/>
        </w:rPr>
        <w:t xml:space="preserve"> кредита; завышение гонораров за лекции, статьи и книги; преднамеренный проигрыш в карты; «случайный» выигрыш в казино; прощение долга; уменьшение арендной платы; увеличение процентных ставок по кредиту и т.д.</w:t>
      </w:r>
    </w:p>
    <w:p w:rsidR="002008AD" w:rsidRDefault="002008AD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FFFFFF" w:themeColor="background1"/>
          <w:sz w:val="32"/>
          <w:szCs w:val="32"/>
          <w:u w:val="single"/>
        </w:rPr>
      </w:pPr>
    </w:p>
    <w:p w:rsidR="002008AD" w:rsidRDefault="002008AD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FFFFFF" w:themeColor="background1"/>
          <w:sz w:val="32"/>
          <w:szCs w:val="32"/>
          <w:u w:val="single"/>
        </w:rPr>
      </w:pPr>
    </w:p>
    <w:p w:rsidR="005A3F53" w:rsidRPr="00F17B6D" w:rsidRDefault="005A3F53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color w:val="EEECE1" w:themeColor="background2"/>
          <w:sz w:val="32"/>
          <w:szCs w:val="32"/>
          <w:u w:val="single"/>
        </w:rPr>
      </w:pPr>
      <w:r w:rsidRPr="00F17B6D">
        <w:rPr>
          <w:rFonts w:ascii="Arial Black" w:hAnsi="Arial Black" w:cs="Times New Roman"/>
          <w:b/>
          <w:bCs/>
          <w:color w:val="EEECE1" w:themeColor="background2"/>
          <w:sz w:val="32"/>
          <w:szCs w:val="32"/>
          <w:u w:val="single"/>
        </w:rPr>
        <w:t xml:space="preserve">Кто может быть привлечен к уголовной </w:t>
      </w:r>
    </w:p>
    <w:p w:rsidR="005A3F53" w:rsidRPr="00F17B6D" w:rsidRDefault="005A3F53" w:rsidP="005A3F5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EEECE1" w:themeColor="background2"/>
          <w:sz w:val="32"/>
          <w:szCs w:val="32"/>
          <w:u w:val="single"/>
        </w:rPr>
      </w:pPr>
      <w:r w:rsidRPr="00F17B6D">
        <w:rPr>
          <w:rFonts w:ascii="Arial Black" w:hAnsi="Arial Black" w:cs="Times New Roman"/>
          <w:b/>
          <w:bCs/>
          <w:color w:val="EEECE1" w:themeColor="background2"/>
          <w:sz w:val="32"/>
          <w:szCs w:val="32"/>
          <w:u w:val="single"/>
        </w:rPr>
        <w:t xml:space="preserve">ответственности за получение взятки? </w:t>
      </w:r>
    </w:p>
    <w:p w:rsidR="005A3F53" w:rsidRPr="00F17B6D" w:rsidRDefault="005A3F53" w:rsidP="005A3F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EEECE1" w:themeColor="background2"/>
          <w:sz w:val="36"/>
          <w:szCs w:val="36"/>
        </w:rPr>
      </w:pPr>
    </w:p>
    <w:p w:rsidR="005A3F53" w:rsidRPr="00F17B6D" w:rsidRDefault="005A3F53" w:rsidP="008B1E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>􀀹 Взяткополучателем может быть признано то</w:t>
      </w:r>
      <w:r w:rsidR="00E0256B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лько должностное лицо — предста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витель власти, или чиновник, выполняющий организационно-распорядительные или административно-хозяйственные функции. </w:t>
      </w:r>
    </w:p>
    <w:p w:rsidR="005A3F53" w:rsidRPr="00F17B6D" w:rsidRDefault="005A3F53" w:rsidP="008B1E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представитель власти 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>— это государственны</w:t>
      </w:r>
      <w:r w:rsidR="00E0256B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й или муниципальный чиновник лю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бого ранга — сотрудник областной или город</w:t>
      </w:r>
      <w:r w:rsidR="00E0256B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ской администрации, мэрии, мини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>стерства или ведомства, любого государственног</w:t>
      </w:r>
      <w:r w:rsidR="00E0256B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о учреждения, правоохранительно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го органа, воинской части или военкомата, судья, прокурор, следователь, депутат законодательного органа и т.д. </w:t>
      </w:r>
    </w:p>
    <w:p w:rsidR="005A3F53" w:rsidRPr="00F17B6D" w:rsidRDefault="005A3F53" w:rsidP="008B1E1C">
      <w:pPr>
        <w:pStyle w:val="Default"/>
        <w:spacing w:line="276" w:lineRule="auto"/>
        <w:jc w:val="both"/>
        <w:rPr>
          <w:rFonts w:ascii="Tahoma" w:hAnsi="Tahoma" w:cs="Tahoma"/>
          <w:b/>
          <w:color w:val="EEECE1" w:themeColor="background2"/>
        </w:rPr>
      </w:pPr>
      <w:r w:rsidRPr="00F17B6D">
        <w:rPr>
          <w:rFonts w:ascii="Tahoma" w:hAnsi="Tahoma" w:cs="Tahoma"/>
          <w:b/>
          <w:bCs/>
          <w:color w:val="EEECE1" w:themeColor="background2"/>
        </w:rPr>
        <w:t>лицо, выполняющее организационно-рас</w:t>
      </w:r>
      <w:r w:rsidR="00E0256B" w:rsidRPr="00F17B6D">
        <w:rPr>
          <w:rFonts w:ascii="Tahoma" w:hAnsi="Tahoma" w:cs="Tahoma"/>
          <w:b/>
          <w:bCs/>
          <w:color w:val="EEECE1" w:themeColor="background2"/>
        </w:rPr>
        <w:t>порядительные или административ</w:t>
      </w:r>
      <w:r w:rsidRPr="00F17B6D">
        <w:rPr>
          <w:rFonts w:ascii="Tahoma" w:hAnsi="Tahoma" w:cs="Tahoma"/>
          <w:b/>
          <w:bCs/>
          <w:color w:val="EEECE1" w:themeColor="background2"/>
        </w:rPr>
        <w:t xml:space="preserve">но-хозяйственные функции </w:t>
      </w:r>
      <w:r w:rsidRPr="00F17B6D">
        <w:rPr>
          <w:rFonts w:ascii="Tahoma" w:hAnsi="Tahoma" w:cs="Tahoma"/>
          <w:b/>
          <w:color w:val="EEECE1" w:themeColor="background2"/>
        </w:rPr>
        <w:t>— это начальник ф</w:t>
      </w:r>
      <w:r w:rsidR="00FD3285">
        <w:rPr>
          <w:rFonts w:ascii="Tahoma" w:hAnsi="Tahoma" w:cs="Tahoma"/>
          <w:b/>
          <w:color w:val="EEECE1" w:themeColor="background2"/>
        </w:rPr>
        <w:t>инансового и хозяйственного под</w:t>
      </w:r>
      <w:r w:rsidRPr="00F17B6D">
        <w:rPr>
          <w:rFonts w:ascii="Tahoma" w:hAnsi="Tahoma" w:cs="Tahoma"/>
          <w:b/>
          <w:color w:val="EEECE1" w:themeColor="background2"/>
        </w:rPr>
        <w:t xml:space="preserve">разделения государственного и муниципального органа ЖЭКа, </w:t>
      </w:r>
      <w:r w:rsidR="00E0256B" w:rsidRPr="00F17B6D">
        <w:rPr>
          <w:rFonts w:ascii="Tahoma" w:hAnsi="Tahoma" w:cs="Tahoma"/>
          <w:b/>
          <w:color w:val="EEECE1" w:themeColor="background2"/>
        </w:rPr>
        <w:t>РЭУ, член государ</w:t>
      </w:r>
      <w:r w:rsidRPr="00F17B6D">
        <w:rPr>
          <w:rFonts w:ascii="Tahoma" w:hAnsi="Tahoma" w:cs="Tahoma"/>
          <w:b/>
          <w:color w:val="EEECE1" w:themeColor="background2"/>
        </w:rPr>
        <w:t xml:space="preserve">ственной экспертной, призывной или экзаменационной комиссии, директор или завуч школы, ректор ВУЗа и декан факультета, </w:t>
      </w:r>
      <w:r w:rsidR="00E0256B" w:rsidRPr="00F17B6D">
        <w:rPr>
          <w:rFonts w:ascii="Tahoma" w:hAnsi="Tahoma" w:cs="Tahoma"/>
          <w:b/>
          <w:color w:val="EEECE1" w:themeColor="background2"/>
        </w:rPr>
        <w:t>главврач больницы или поликл</w:t>
      </w:r>
      <w:bookmarkStart w:id="0" w:name="_GoBack"/>
      <w:bookmarkEnd w:id="0"/>
      <w:r w:rsidR="00E0256B" w:rsidRPr="00F17B6D">
        <w:rPr>
          <w:rFonts w:ascii="Tahoma" w:hAnsi="Tahoma" w:cs="Tahoma"/>
          <w:b/>
          <w:color w:val="EEECE1" w:themeColor="background2"/>
        </w:rPr>
        <w:t>ини</w:t>
      </w:r>
      <w:r w:rsidRPr="00F17B6D">
        <w:rPr>
          <w:rFonts w:ascii="Tahoma" w:hAnsi="Tahoma" w:cs="Tahoma"/>
          <w:b/>
          <w:color w:val="EEECE1" w:themeColor="background2"/>
        </w:rPr>
        <w:t>ки и т.д.</w:t>
      </w:r>
    </w:p>
    <w:p w:rsidR="00A9616A" w:rsidRPr="00F17B6D" w:rsidRDefault="00A9616A" w:rsidP="008B1E1C">
      <w:pPr>
        <w:pStyle w:val="Default"/>
        <w:spacing w:line="276" w:lineRule="auto"/>
        <w:jc w:val="both"/>
        <w:rPr>
          <w:rFonts w:ascii="Tahoma" w:hAnsi="Tahoma" w:cs="Tahoma"/>
          <w:b/>
          <w:color w:val="EEECE1" w:themeColor="background2"/>
        </w:rPr>
      </w:pPr>
    </w:p>
    <w:p w:rsidR="00A9616A" w:rsidRPr="00F17B6D" w:rsidRDefault="00A9616A" w:rsidP="005A3F53">
      <w:pPr>
        <w:pStyle w:val="Default"/>
        <w:jc w:val="both"/>
        <w:rPr>
          <w:rFonts w:ascii="Tahoma" w:hAnsi="Tahoma" w:cs="Tahoma"/>
          <w:b/>
          <w:color w:val="EEECE1" w:themeColor="background2"/>
        </w:rPr>
      </w:pPr>
    </w:p>
    <w:p w:rsidR="00A9616A" w:rsidRPr="00F17B6D" w:rsidRDefault="00A9616A" w:rsidP="005A3F53">
      <w:pPr>
        <w:pStyle w:val="Default"/>
        <w:jc w:val="both"/>
        <w:rPr>
          <w:rFonts w:ascii="Tahoma" w:hAnsi="Tahoma" w:cs="Tahoma"/>
          <w:b/>
          <w:color w:val="EEECE1" w:themeColor="background2"/>
        </w:rPr>
      </w:pPr>
    </w:p>
    <w:p w:rsidR="00A9616A" w:rsidRPr="00F17B6D" w:rsidRDefault="00A9616A" w:rsidP="005A3F53">
      <w:pPr>
        <w:pStyle w:val="Default"/>
        <w:jc w:val="both"/>
        <w:rPr>
          <w:rFonts w:ascii="Tahoma" w:hAnsi="Tahoma" w:cs="Tahoma"/>
          <w:b/>
          <w:color w:val="EEECE1" w:themeColor="background2"/>
        </w:rPr>
      </w:pPr>
    </w:p>
    <w:p w:rsidR="00A9616A" w:rsidRPr="00F17B6D" w:rsidRDefault="00A9616A" w:rsidP="00A9616A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b/>
          <w:bCs/>
          <w:color w:val="EEECE1" w:themeColor="background2"/>
          <w:sz w:val="32"/>
          <w:szCs w:val="32"/>
          <w:u w:val="single"/>
        </w:rPr>
      </w:pPr>
      <w:r w:rsidRPr="00F17B6D">
        <w:rPr>
          <w:rFonts w:ascii="Arial Black" w:hAnsi="Arial Black" w:cs="Times New Roman"/>
          <w:b/>
          <w:bCs/>
          <w:color w:val="EEECE1" w:themeColor="background2"/>
          <w:sz w:val="32"/>
          <w:szCs w:val="32"/>
          <w:u w:val="single"/>
        </w:rPr>
        <w:t xml:space="preserve">Наказание за взятку и коммерческий подкуп </w:t>
      </w:r>
    </w:p>
    <w:p w:rsidR="003D42C7" w:rsidRPr="00F17B6D" w:rsidRDefault="003D42C7" w:rsidP="00A9616A">
      <w:pPr>
        <w:autoSpaceDE w:val="0"/>
        <w:autoSpaceDN w:val="0"/>
        <w:adjustRightInd w:val="0"/>
        <w:spacing w:after="120" w:line="240" w:lineRule="auto"/>
        <w:jc w:val="center"/>
        <w:rPr>
          <w:rFonts w:ascii="Arial Black" w:hAnsi="Arial Black" w:cs="Times New Roman"/>
          <w:color w:val="EEECE1" w:themeColor="background2"/>
          <w:sz w:val="32"/>
          <w:szCs w:val="32"/>
          <w:u w:val="single"/>
        </w:rPr>
      </w:pPr>
    </w:p>
    <w:p w:rsidR="00A9616A" w:rsidRPr="00F17B6D" w:rsidRDefault="00A9616A" w:rsidP="00A961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􀀳 Получение взятки рассматривается Уголовным кодексом Российской Федерации как более общественно опасное деяние, нежели дача взятки. </w:t>
      </w:r>
    </w:p>
    <w:p w:rsidR="003D42C7" w:rsidRPr="00F17B6D" w:rsidRDefault="00A9616A" w:rsidP="003D42C7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ahoma" w:hAnsi="Tahoma" w:cs="Tahoma"/>
          <w:b/>
          <w:bCs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>􀀳</w:t>
      </w:r>
      <w:r w:rsidR="003D42C7"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>получение взятки (статья 290):</w:t>
      </w:r>
    </w:p>
    <w:p w:rsidR="00A9616A" w:rsidRPr="00F17B6D" w:rsidRDefault="00A9616A" w:rsidP="00A961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если преступление совершено группой лиц по пре</w:t>
      </w:r>
      <w:r w:rsidR="00E0256B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дварительному сговору, с вымога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тельством или в крупном размере (свыше 150 тыс. рублей) </w:t>
      </w:r>
    </w:p>
    <w:p w:rsidR="003D42C7" w:rsidRPr="00F17B6D" w:rsidRDefault="003D42C7" w:rsidP="006619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</w:p>
    <w:p w:rsidR="00A9616A" w:rsidRPr="00F17B6D" w:rsidRDefault="00A9616A" w:rsidP="0066197B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лишение свободы </w:t>
      </w:r>
      <w:proofErr w:type="gramStart"/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>на срок от семи до двенадцати лет со штрафом в размере</w:t>
      </w:r>
      <w:proofErr w:type="gramEnd"/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 до одного млн. рублей </w:t>
      </w:r>
    </w:p>
    <w:p w:rsidR="002E02C1" w:rsidRDefault="002E02C1" w:rsidP="00A961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2E02C1" w:rsidRDefault="002E02C1" w:rsidP="00A961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2E02C1" w:rsidRDefault="002E02C1" w:rsidP="00A961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FFFFFF" w:themeColor="background1"/>
          <w:sz w:val="24"/>
          <w:szCs w:val="24"/>
        </w:rPr>
      </w:pPr>
    </w:p>
    <w:p w:rsidR="003D42C7" w:rsidRPr="00F17B6D" w:rsidRDefault="00A9616A" w:rsidP="008B1E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— федеральным министром, ч</w:t>
      </w:r>
      <w:r w:rsidR="00E0256B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леном Совета Федерации или депу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>татом Государственной Думы, рядом других выс</w:t>
      </w:r>
      <w:r w:rsidR="003D42C7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ших должностных лиц, главой рес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публики, </w:t>
      </w:r>
    </w:p>
    <w:p w:rsidR="00A9616A" w:rsidRPr="00F17B6D" w:rsidRDefault="00A9616A" w:rsidP="008B1E1C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губернатором, депутатом законодательн</w:t>
      </w:r>
      <w:r w:rsidR="00E0256B" w:rsidRPr="00F17B6D">
        <w:rPr>
          <w:rFonts w:ascii="Tahoma" w:hAnsi="Tahoma" w:cs="Tahoma"/>
          <w:b/>
          <w:color w:val="EEECE1" w:themeColor="background2"/>
          <w:sz w:val="24"/>
          <w:szCs w:val="24"/>
        </w:rPr>
        <w:t>ого собрания, мэром города, гла</w:t>
      </w: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вой муниципального образования, судьей и т. д. </w:t>
      </w:r>
    </w:p>
    <w:p w:rsidR="003D42C7" w:rsidRPr="00F17B6D" w:rsidRDefault="003D42C7" w:rsidP="00A9616A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color w:val="EEECE1" w:themeColor="background2"/>
          <w:sz w:val="16"/>
          <w:szCs w:val="16"/>
        </w:rPr>
      </w:pPr>
    </w:p>
    <w:p w:rsidR="00A9616A" w:rsidRPr="00F17B6D" w:rsidRDefault="00A9616A" w:rsidP="00A9616A">
      <w:pPr>
        <w:autoSpaceDE w:val="0"/>
        <w:autoSpaceDN w:val="0"/>
        <w:adjustRightInd w:val="0"/>
        <w:spacing w:after="120" w:line="240" w:lineRule="auto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лишение свободы на срок от пяти до десяти лет </w:t>
      </w:r>
    </w:p>
    <w:p w:rsidR="00A9616A" w:rsidRPr="00F17B6D" w:rsidRDefault="00A9616A" w:rsidP="003D42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b/>
          <w:color w:val="EEECE1" w:themeColor="background2"/>
          <w:sz w:val="24"/>
          <w:szCs w:val="24"/>
        </w:rPr>
        <w:t xml:space="preserve">если взятка получена за незаконные действия (бездействие) должностного лица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16"/>
          <w:szCs w:val="16"/>
        </w:rPr>
      </w:pP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лишение свободы на срок до пяти лет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16"/>
          <w:szCs w:val="16"/>
        </w:rPr>
      </w:pP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штраф в размере от 100 тыс. до 500 тыс. рублей или штраф в размере дохода осужденного от одного года до трех лет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EEECE1" w:themeColor="background2"/>
          <w:sz w:val="24"/>
          <w:szCs w:val="24"/>
        </w:rPr>
      </w:pP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>􀀳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дача взятки (статья 291):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 xml:space="preserve">если взятка давалась за совершение заведомо незаконных действий (бездействие)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16"/>
          <w:szCs w:val="16"/>
        </w:rPr>
      </w:pP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лишение свободы на срок до трех лет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16"/>
          <w:szCs w:val="16"/>
        </w:rPr>
      </w:pP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штраф в размере от 100 тыс. до 500 тыс. рублей или штраф в размере дохода осужденного от одного года до трех лет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 xml:space="preserve">если взятка давалась лично или через посредника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16"/>
          <w:szCs w:val="16"/>
        </w:rPr>
      </w:pP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лишение свободы на срок до трех лет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16"/>
          <w:szCs w:val="16"/>
        </w:rPr>
      </w:pP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арест на срок от трех до шести месяцев </w:t>
      </w: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16"/>
          <w:szCs w:val="16"/>
        </w:rPr>
      </w:pPr>
    </w:p>
    <w:p w:rsidR="003D42C7" w:rsidRPr="00F17B6D" w:rsidRDefault="003D42C7" w:rsidP="003D42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ahoma" w:hAnsi="Tahoma" w:cs="Tahoma"/>
          <w:color w:val="EEECE1" w:themeColor="background2"/>
          <w:sz w:val="24"/>
          <w:szCs w:val="24"/>
        </w:rPr>
      </w:pPr>
      <w:r w:rsidRPr="00F17B6D">
        <w:rPr>
          <w:rFonts w:ascii="Tahoma" w:hAnsi="Tahoma" w:cs="Tahoma"/>
          <w:color w:val="EEECE1" w:themeColor="background2"/>
          <w:sz w:val="24"/>
          <w:szCs w:val="24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  <w:sz w:val="24"/>
          <w:szCs w:val="24"/>
        </w:rPr>
        <w:t xml:space="preserve">исправительные работы на срок от одного года до двух лет </w:t>
      </w:r>
    </w:p>
    <w:p w:rsidR="003D42C7" w:rsidRPr="00F17B6D" w:rsidRDefault="003D42C7" w:rsidP="003D42C7">
      <w:pPr>
        <w:pStyle w:val="Default"/>
        <w:jc w:val="both"/>
        <w:rPr>
          <w:rFonts w:ascii="Tahoma" w:hAnsi="Tahoma" w:cs="Tahoma"/>
          <w:color w:val="EEECE1" w:themeColor="background2"/>
          <w:sz w:val="16"/>
          <w:szCs w:val="16"/>
        </w:rPr>
      </w:pPr>
    </w:p>
    <w:p w:rsidR="003D42C7" w:rsidRPr="00F17B6D" w:rsidRDefault="003D42C7" w:rsidP="003D42C7">
      <w:pPr>
        <w:pStyle w:val="Default"/>
        <w:jc w:val="both"/>
        <w:rPr>
          <w:rFonts w:ascii="Tahoma" w:hAnsi="Tahoma" w:cs="Tahoma"/>
          <w:b/>
          <w:color w:val="EEECE1" w:themeColor="background2"/>
        </w:rPr>
      </w:pPr>
      <w:r w:rsidRPr="00F17B6D">
        <w:rPr>
          <w:rFonts w:ascii="Tahoma" w:hAnsi="Tahoma" w:cs="Tahoma"/>
          <w:color w:val="EEECE1" w:themeColor="background2"/>
        </w:rPr>
        <w:t xml:space="preserve">􀂨 </w:t>
      </w:r>
      <w:r w:rsidRPr="00F17B6D">
        <w:rPr>
          <w:rFonts w:ascii="Tahoma" w:hAnsi="Tahoma" w:cs="Tahoma"/>
          <w:b/>
          <w:bCs/>
          <w:color w:val="EEECE1" w:themeColor="background2"/>
        </w:rPr>
        <w:t xml:space="preserve">штраф в размере до 200 тыс. рублей </w:t>
      </w:r>
      <w:r w:rsidR="00FD3285">
        <w:rPr>
          <w:rFonts w:ascii="Tahoma" w:hAnsi="Tahoma" w:cs="Tahoma"/>
          <w:b/>
          <w:bCs/>
          <w:color w:val="EEECE1" w:themeColor="background2"/>
        </w:rPr>
        <w:t>или штраф в размере дохода осуж</w:t>
      </w:r>
      <w:r w:rsidRPr="00F17B6D">
        <w:rPr>
          <w:rFonts w:ascii="Tahoma" w:hAnsi="Tahoma" w:cs="Tahoma"/>
          <w:b/>
          <w:bCs/>
          <w:color w:val="EEECE1" w:themeColor="background2"/>
        </w:rPr>
        <w:t>денного за период до восемнадцати месяцев</w:t>
      </w:r>
    </w:p>
    <w:p w:rsidR="00A9616A" w:rsidRPr="00F17B6D" w:rsidRDefault="00A9616A" w:rsidP="00A9616A">
      <w:pPr>
        <w:pStyle w:val="Default"/>
        <w:jc w:val="both"/>
        <w:rPr>
          <w:rFonts w:ascii="Tahoma" w:hAnsi="Tahoma" w:cs="Tahoma"/>
          <w:b/>
          <w:color w:val="EEECE1" w:themeColor="background2"/>
        </w:rPr>
      </w:pPr>
    </w:p>
    <w:p w:rsidR="003D42C7" w:rsidRDefault="003D42C7" w:rsidP="003D42C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FFFFFF" w:themeColor="background1"/>
          <w:sz w:val="24"/>
          <w:szCs w:val="24"/>
        </w:rPr>
      </w:pPr>
    </w:p>
    <w:p w:rsidR="00A9616A" w:rsidRDefault="00A9616A" w:rsidP="005A3F53">
      <w:pPr>
        <w:pStyle w:val="Default"/>
        <w:jc w:val="both"/>
        <w:rPr>
          <w:rFonts w:ascii="Tahoma" w:hAnsi="Tahoma" w:cs="Tahoma"/>
          <w:b/>
          <w:color w:val="FFFFFF" w:themeColor="background1"/>
        </w:rPr>
      </w:pPr>
    </w:p>
    <w:p w:rsidR="00A9616A" w:rsidRDefault="00A9616A" w:rsidP="005A3F53">
      <w:pPr>
        <w:pStyle w:val="Default"/>
        <w:jc w:val="both"/>
        <w:rPr>
          <w:rFonts w:ascii="Tahoma" w:hAnsi="Tahoma" w:cs="Tahoma"/>
          <w:b/>
          <w:color w:val="FFFFFF" w:themeColor="background1"/>
        </w:rPr>
      </w:pPr>
    </w:p>
    <w:p w:rsidR="00A9616A" w:rsidRPr="00F17B6D" w:rsidRDefault="002E02C1" w:rsidP="002E02C1">
      <w:pPr>
        <w:pStyle w:val="Default"/>
        <w:jc w:val="center"/>
        <w:rPr>
          <w:rFonts w:ascii="Arial Black" w:hAnsi="Arial Black" w:cs="Tahoma"/>
          <w:b/>
          <w:color w:val="EEECE1" w:themeColor="background2"/>
          <w:sz w:val="32"/>
          <w:szCs w:val="32"/>
          <w:u w:val="single"/>
        </w:rPr>
      </w:pPr>
      <w:r w:rsidRPr="00F17B6D">
        <w:rPr>
          <w:rFonts w:ascii="Arial Black" w:hAnsi="Arial Black" w:cs="Tahoma"/>
          <w:b/>
          <w:color w:val="EEECE1" w:themeColor="background2"/>
          <w:sz w:val="32"/>
          <w:szCs w:val="32"/>
          <w:u w:val="single"/>
        </w:rPr>
        <w:t xml:space="preserve">Куда обращаться при фактах коррупции? </w:t>
      </w:r>
    </w:p>
    <w:p w:rsidR="002E02C1" w:rsidRDefault="002E02C1" w:rsidP="002E02C1">
      <w:pPr>
        <w:pStyle w:val="Default"/>
        <w:jc w:val="center"/>
        <w:rPr>
          <w:rFonts w:ascii="Arial Black" w:hAnsi="Arial Black" w:cs="Tahoma"/>
          <w:b/>
          <w:color w:val="FFFFFF" w:themeColor="background1"/>
          <w:sz w:val="32"/>
          <w:szCs w:val="32"/>
          <w:u w:val="single"/>
        </w:rPr>
      </w:pPr>
    </w:p>
    <w:p w:rsidR="00745472" w:rsidRDefault="00745472" w:rsidP="00F17B6D">
      <w:pPr>
        <w:pStyle w:val="Default"/>
        <w:shd w:val="clear" w:color="auto" w:fill="EEECE1" w:themeFill="background2"/>
        <w:jc w:val="center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9F9F9"/>
        </w:rPr>
      </w:pPr>
    </w:p>
    <w:p w:rsidR="00745472" w:rsidRDefault="00745472" w:rsidP="00F17B6D">
      <w:pPr>
        <w:pStyle w:val="Default"/>
        <w:shd w:val="clear" w:color="auto" w:fill="EEECE1" w:themeFill="background2"/>
        <w:jc w:val="center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9F9F9"/>
        </w:rPr>
      </w:pPr>
    </w:p>
    <w:p w:rsidR="002E02C1" w:rsidRPr="00F17B6D" w:rsidRDefault="002E02C1" w:rsidP="00F17B6D">
      <w:pPr>
        <w:pStyle w:val="Default"/>
        <w:shd w:val="clear" w:color="auto" w:fill="EEECE1" w:themeFill="background2"/>
        <w:jc w:val="center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9F9F9"/>
        </w:rPr>
      </w:pPr>
      <w:r w:rsidRPr="00F17B6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EECE1" w:themeFill="background2"/>
        </w:rPr>
        <w:t>Горячая линия (круглосуточно) – 8(8412) 68 81 06</w:t>
      </w:r>
      <w:r w:rsidRPr="00F17B6D"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</w:p>
    <w:p w:rsidR="002E02C1" w:rsidRPr="00F17B6D" w:rsidRDefault="002E02C1" w:rsidP="00F17B6D">
      <w:pPr>
        <w:pStyle w:val="Default"/>
        <w:shd w:val="clear" w:color="auto" w:fill="EEECE1" w:themeFill="background2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9F9F9"/>
        </w:rPr>
      </w:pPr>
      <w:r w:rsidRPr="00F17B6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EECE1" w:themeFill="background2"/>
        </w:rPr>
        <w:t>Администрация города Пензы</w:t>
      </w:r>
      <w:proofErr w:type="gramStart"/>
      <w:r w:rsidRPr="00F17B6D"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  <w:r w:rsidR="00745472"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Н</w:t>
      </w:r>
      <w:proofErr w:type="gramEnd"/>
      <w:r w:rsidR="00745472"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аписать письмо</w:t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: http://corrup</w:t>
      </w:r>
      <w:r w:rsidR="00745472"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t.penza-gorod.ru</w:t>
      </w:r>
      <w:r w:rsidRPr="00F17B6D">
        <w:rPr>
          <w:rFonts w:ascii="Arial" w:hAnsi="Arial" w:cs="Arial"/>
          <w:b/>
          <w:color w:val="FF0000"/>
          <w:sz w:val="28"/>
          <w:szCs w:val="28"/>
        </w:rPr>
        <w:br/>
      </w:r>
    </w:p>
    <w:p w:rsidR="002E02C1" w:rsidRPr="00F17B6D" w:rsidRDefault="002E02C1" w:rsidP="00F17B6D">
      <w:pPr>
        <w:pStyle w:val="Default"/>
        <w:shd w:val="clear" w:color="auto" w:fill="EEECE1" w:themeFill="background2"/>
        <w:jc w:val="center"/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F9F9F9"/>
        </w:rPr>
      </w:pPr>
      <w:r w:rsidRPr="00F17B6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EECE1" w:themeFill="background2"/>
        </w:rPr>
        <w:t>Правительство Пензенской области</w:t>
      </w:r>
      <w:r w:rsidRPr="00F17B6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EECE1" w:themeFill="background2"/>
        </w:rPr>
        <w:br/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- По «горячей линии» (автоответчик 24 часа в сутки) (8412) 595-595</w:t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br/>
        <w:t>- По почте: 440025, г Пенза, ул. Московская, д.75</w:t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br/>
        <w:t>- виртуальная приёмная граждан на сайте Правительства Пензенской области («Обращения граждан»)</w:t>
      </w:r>
      <w:r w:rsidRPr="00F17B6D">
        <w:rPr>
          <w:rFonts w:ascii="Arial" w:hAnsi="Arial" w:cs="Arial"/>
          <w:b/>
          <w:color w:val="FF0000"/>
          <w:sz w:val="28"/>
          <w:szCs w:val="28"/>
        </w:rPr>
        <w:br/>
      </w:r>
      <w:r w:rsidRPr="00F17B6D">
        <w:rPr>
          <w:rFonts w:ascii="Arial" w:hAnsi="Arial" w:cs="Arial"/>
          <w:b/>
          <w:color w:val="FF0000"/>
          <w:sz w:val="28"/>
          <w:szCs w:val="28"/>
        </w:rPr>
        <w:br/>
      </w:r>
      <w:r w:rsidRPr="00F17B6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EECE1" w:themeFill="background2"/>
        </w:rPr>
        <w:t>ПРАВООХРАНИТЕЛЬНЫЕ ОРГАНЫ:</w:t>
      </w:r>
      <w:r w:rsidRPr="00F17B6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EECE1" w:themeFill="background2"/>
        </w:rPr>
        <w:br/>
        <w:t>ОРГАНЫ ВНУТРЕННИХ ДЕЛ</w:t>
      </w:r>
      <w:r w:rsidRPr="00F17B6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EECE1" w:themeFill="background2"/>
        </w:rPr>
        <w:br/>
      </w:r>
    </w:p>
    <w:p w:rsidR="002E02C1" w:rsidRPr="00F17B6D" w:rsidRDefault="002E02C1" w:rsidP="00F17B6D">
      <w:pPr>
        <w:pStyle w:val="Default"/>
        <w:shd w:val="clear" w:color="auto" w:fill="EEECE1" w:themeFill="background2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9F9F9"/>
        </w:rPr>
      </w:pP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УМВД по Пензенской области: г. Пенза, ул. Пушкина, д. 159</w:t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br/>
        <w:t>«телефон доверия» 563-111</w:t>
      </w:r>
      <w:r w:rsidRPr="00F17B6D">
        <w:rPr>
          <w:rFonts w:ascii="Arial" w:hAnsi="Arial" w:cs="Arial"/>
          <w:b/>
          <w:color w:val="FF0000"/>
          <w:sz w:val="28"/>
          <w:szCs w:val="28"/>
        </w:rPr>
        <w:br/>
      </w:r>
    </w:p>
    <w:p w:rsidR="002E02C1" w:rsidRPr="00F17B6D" w:rsidRDefault="002E02C1" w:rsidP="00F17B6D">
      <w:pPr>
        <w:pStyle w:val="Default"/>
        <w:shd w:val="clear" w:color="auto" w:fill="EEECE1" w:themeFill="background2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9F9F9"/>
        </w:rPr>
      </w:pPr>
      <w:r w:rsidRPr="00F17B6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EECE1" w:themeFill="background2"/>
        </w:rPr>
        <w:t>ОРГАНЫ ПРОКУРАТУРЫ</w:t>
      </w:r>
      <w:r w:rsidRPr="00F17B6D">
        <w:rPr>
          <w:rFonts w:ascii="Arial" w:hAnsi="Arial" w:cs="Arial"/>
          <w:b/>
          <w:color w:val="FF0000"/>
          <w:sz w:val="28"/>
          <w:szCs w:val="28"/>
          <w:u w:val="single"/>
        </w:rPr>
        <w:br/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Прокуратура Пензенской области: 440601, г. Пенза, ул. Богданова, 7</w:t>
      </w:r>
      <w:r w:rsidRPr="00F17B6D">
        <w:rPr>
          <w:rFonts w:ascii="Arial" w:hAnsi="Arial" w:cs="Arial"/>
          <w:b/>
          <w:color w:val="FF0000"/>
          <w:sz w:val="28"/>
          <w:szCs w:val="28"/>
        </w:rPr>
        <w:br/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телефон: 32-93-29</w:t>
      </w:r>
    </w:p>
    <w:p w:rsidR="002E02C1" w:rsidRDefault="002E02C1" w:rsidP="00F17B6D">
      <w:pPr>
        <w:pStyle w:val="Default"/>
        <w:shd w:val="clear" w:color="auto" w:fill="EEECE1" w:themeFill="background2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9F9F9"/>
        </w:rPr>
      </w:pPr>
      <w:r w:rsidRPr="00F17B6D">
        <w:rPr>
          <w:rFonts w:ascii="Arial" w:hAnsi="Arial" w:cs="Arial"/>
          <w:b/>
          <w:color w:val="FF0000"/>
          <w:sz w:val="28"/>
          <w:szCs w:val="28"/>
        </w:rPr>
        <w:br/>
      </w:r>
      <w:r w:rsidRPr="00F17B6D">
        <w:rPr>
          <w:rFonts w:ascii="Arial" w:hAnsi="Arial" w:cs="Arial"/>
          <w:b/>
          <w:color w:val="FF0000"/>
          <w:sz w:val="28"/>
          <w:szCs w:val="28"/>
          <w:u w:val="single"/>
          <w:shd w:val="clear" w:color="auto" w:fill="EEECE1" w:themeFill="background2"/>
        </w:rPr>
        <w:t>УПРАВЛЕНИЕ ФЕДЕРАЛЬНОЙ СЛУЖБЫ БЕЗОПАСНОСТИ РОССИИ ПО ПЕНЗЕНСКОЙ ОБЛАСТИ</w:t>
      </w:r>
      <w:r w:rsidRPr="00F17B6D">
        <w:rPr>
          <w:rFonts w:ascii="Arial" w:hAnsi="Arial" w:cs="Arial"/>
          <w:b/>
          <w:color w:val="FF0000"/>
          <w:sz w:val="28"/>
          <w:szCs w:val="28"/>
        </w:rPr>
        <w:br/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Адрес: 440600, г Пенза, ул. Московская, 72а</w:t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br/>
        <w:t>телефон:</w:t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F9F9F9"/>
        </w:rPr>
        <w:t xml:space="preserve"> </w:t>
      </w:r>
      <w:r w:rsidRPr="00F17B6D">
        <w:rPr>
          <w:rFonts w:ascii="Arial" w:hAnsi="Arial" w:cs="Arial"/>
          <w:b/>
          <w:color w:val="FF0000"/>
          <w:sz w:val="28"/>
          <w:szCs w:val="28"/>
          <w:shd w:val="clear" w:color="auto" w:fill="EEECE1" w:themeFill="background2"/>
        </w:rPr>
        <w:t>56-31-64</w:t>
      </w:r>
    </w:p>
    <w:p w:rsidR="00745472" w:rsidRDefault="00745472" w:rsidP="00F17B6D">
      <w:pPr>
        <w:pStyle w:val="Default"/>
        <w:shd w:val="clear" w:color="auto" w:fill="EEECE1" w:themeFill="background2"/>
        <w:jc w:val="center"/>
        <w:rPr>
          <w:rFonts w:ascii="Arial" w:hAnsi="Arial" w:cs="Arial"/>
          <w:b/>
          <w:color w:val="FF0000"/>
          <w:sz w:val="28"/>
          <w:szCs w:val="28"/>
          <w:shd w:val="clear" w:color="auto" w:fill="F9F9F9"/>
        </w:rPr>
      </w:pPr>
    </w:p>
    <w:p w:rsidR="00A9616A" w:rsidRDefault="00A9616A" w:rsidP="005A3F53">
      <w:pPr>
        <w:pStyle w:val="Default"/>
        <w:jc w:val="both"/>
        <w:rPr>
          <w:rFonts w:ascii="Tahoma" w:hAnsi="Tahoma" w:cs="Tahoma"/>
          <w:b/>
          <w:color w:val="FFFFFF" w:themeColor="background1"/>
        </w:rPr>
      </w:pPr>
    </w:p>
    <w:p w:rsidR="00A9616A" w:rsidRDefault="00A9616A" w:rsidP="005A3F53">
      <w:pPr>
        <w:pStyle w:val="Default"/>
        <w:jc w:val="both"/>
        <w:rPr>
          <w:rFonts w:ascii="Tahoma" w:hAnsi="Tahoma" w:cs="Tahoma"/>
          <w:b/>
          <w:color w:val="FFFFFF" w:themeColor="background1"/>
        </w:rPr>
      </w:pPr>
    </w:p>
    <w:p w:rsidR="00A9616A" w:rsidRDefault="00A9616A" w:rsidP="005A3F53">
      <w:pPr>
        <w:pStyle w:val="Default"/>
        <w:jc w:val="both"/>
        <w:rPr>
          <w:rFonts w:ascii="Tahoma" w:hAnsi="Tahoma" w:cs="Tahoma"/>
          <w:b/>
          <w:color w:val="FFFFFF" w:themeColor="background1"/>
        </w:rPr>
      </w:pPr>
    </w:p>
    <w:p w:rsidR="00A9616A" w:rsidRDefault="00A9616A" w:rsidP="005A3F53">
      <w:pPr>
        <w:pStyle w:val="Default"/>
        <w:jc w:val="both"/>
        <w:rPr>
          <w:rFonts w:ascii="Tahoma" w:hAnsi="Tahoma" w:cs="Tahoma"/>
          <w:b/>
          <w:color w:val="FFFFFF" w:themeColor="background1"/>
        </w:rPr>
      </w:pPr>
    </w:p>
    <w:p w:rsidR="00A9616A" w:rsidRDefault="00A9616A" w:rsidP="005A3F53">
      <w:pPr>
        <w:pStyle w:val="Default"/>
        <w:jc w:val="both"/>
        <w:rPr>
          <w:rFonts w:ascii="Tahoma" w:hAnsi="Tahoma" w:cs="Tahoma"/>
          <w:b/>
          <w:color w:val="FFFFFF" w:themeColor="background1"/>
        </w:rPr>
      </w:pPr>
    </w:p>
    <w:p w:rsidR="00A9616A" w:rsidRDefault="00A9616A" w:rsidP="005A3F53">
      <w:pPr>
        <w:pStyle w:val="Default"/>
        <w:jc w:val="both"/>
        <w:rPr>
          <w:rFonts w:ascii="Tahoma" w:hAnsi="Tahoma" w:cs="Tahoma"/>
          <w:b/>
          <w:color w:val="FFFFFF" w:themeColor="background1"/>
        </w:rPr>
      </w:pPr>
    </w:p>
    <w:p w:rsidR="00A9616A" w:rsidRPr="005A3F53" w:rsidRDefault="00A9616A" w:rsidP="005A3F53">
      <w:pPr>
        <w:pStyle w:val="Default"/>
        <w:jc w:val="both"/>
        <w:rPr>
          <w:rFonts w:ascii="Tahoma" w:hAnsi="Tahoma" w:cs="Tahoma"/>
          <w:b/>
          <w:color w:val="FFFFFF" w:themeColor="background1"/>
        </w:rPr>
      </w:pPr>
    </w:p>
    <w:sectPr w:rsidR="00A9616A" w:rsidRPr="005A3F53" w:rsidSect="00786A12">
      <w:pgSz w:w="16838" w:h="11906" w:orient="landscape"/>
      <w:pgMar w:top="568" w:right="1134" w:bottom="1135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B90" w:rsidRDefault="00957B90" w:rsidP="00FF27E0">
      <w:pPr>
        <w:spacing w:after="0" w:line="240" w:lineRule="auto"/>
      </w:pPr>
      <w:r>
        <w:separator/>
      </w:r>
    </w:p>
  </w:endnote>
  <w:endnote w:type="continuationSeparator" w:id="0">
    <w:p w:rsidR="00957B90" w:rsidRDefault="00957B90" w:rsidP="00FF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B90" w:rsidRDefault="00957B90" w:rsidP="00FF27E0">
      <w:pPr>
        <w:spacing w:after="0" w:line="240" w:lineRule="auto"/>
      </w:pPr>
      <w:r>
        <w:separator/>
      </w:r>
    </w:p>
  </w:footnote>
  <w:footnote w:type="continuationSeparator" w:id="0">
    <w:p w:rsidR="00957B90" w:rsidRDefault="00957B90" w:rsidP="00FF2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7E0"/>
    <w:rsid w:val="002008AD"/>
    <w:rsid w:val="002E02C1"/>
    <w:rsid w:val="002E677A"/>
    <w:rsid w:val="003D42C7"/>
    <w:rsid w:val="005A3F53"/>
    <w:rsid w:val="005A65F2"/>
    <w:rsid w:val="0066197B"/>
    <w:rsid w:val="00745472"/>
    <w:rsid w:val="00786A12"/>
    <w:rsid w:val="008B1E1C"/>
    <w:rsid w:val="00957B90"/>
    <w:rsid w:val="00A9616A"/>
    <w:rsid w:val="00C6505B"/>
    <w:rsid w:val="00E0256B"/>
    <w:rsid w:val="00F1480F"/>
    <w:rsid w:val="00F17B6D"/>
    <w:rsid w:val="00FD3285"/>
    <w:rsid w:val="00FF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7E0"/>
  </w:style>
  <w:style w:type="paragraph" w:styleId="a5">
    <w:name w:val="footer"/>
    <w:basedOn w:val="a"/>
    <w:link w:val="a6"/>
    <w:uiPriority w:val="99"/>
    <w:unhideWhenUsed/>
    <w:rsid w:val="00FF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7E0"/>
  </w:style>
  <w:style w:type="paragraph" w:styleId="a7">
    <w:name w:val="Balloon Text"/>
    <w:basedOn w:val="a"/>
    <w:link w:val="a8"/>
    <w:uiPriority w:val="99"/>
    <w:semiHidden/>
    <w:unhideWhenUsed/>
    <w:rsid w:val="0078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F27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F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27E0"/>
  </w:style>
  <w:style w:type="paragraph" w:styleId="a5">
    <w:name w:val="footer"/>
    <w:basedOn w:val="a"/>
    <w:link w:val="a6"/>
    <w:uiPriority w:val="99"/>
    <w:unhideWhenUsed/>
    <w:rsid w:val="00FF2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27E0"/>
  </w:style>
  <w:style w:type="paragraph" w:styleId="a7">
    <w:name w:val="Balloon Text"/>
    <w:basedOn w:val="a"/>
    <w:link w:val="a8"/>
    <w:uiPriority w:val="99"/>
    <w:semiHidden/>
    <w:unhideWhenUsed/>
    <w:rsid w:val="00786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</dc:creator>
  <cp:lastModifiedBy>Russel</cp:lastModifiedBy>
  <cp:revision>10</cp:revision>
  <dcterms:created xsi:type="dcterms:W3CDTF">2019-01-22T18:49:00Z</dcterms:created>
  <dcterms:modified xsi:type="dcterms:W3CDTF">2019-02-08T16:56:00Z</dcterms:modified>
</cp:coreProperties>
</file>